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center"/>
        <w:textAlignment w:val="center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城市轨道交通装备产品认证（CURC）采信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先进单位申报表</w:t>
      </w:r>
    </w:p>
    <w:tbl>
      <w:tblPr>
        <w:tblStyle w:val="2"/>
        <w:tblW w:w="86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2335"/>
        <w:gridCol w:w="1125"/>
        <w:gridCol w:w="2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07" w:type="dxa"/>
            <w:gridSpan w:val="4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申报单位全称</w:t>
            </w:r>
          </w:p>
        </w:tc>
        <w:tc>
          <w:tcPr>
            <w:tcW w:w="6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CURC认证工作总体负责人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87" w:type="dxa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CURC认证工作负责部门</w:t>
            </w:r>
          </w:p>
        </w:tc>
        <w:tc>
          <w:tcPr>
            <w:tcW w:w="6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CURC认证专员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7" w:type="dxa"/>
            <w:gridSpan w:val="4"/>
            <w:tcBorders>
              <w:top w:val="nil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/>
                <w:bCs/>
                <w:lang w:val="en-US" w:eastAsia="zh-CN" w:bidi="ar"/>
              </w:rPr>
              <w:t>二、CURC采信工作亮点介绍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607" w:type="dxa"/>
            <w:gridSpan w:val="4"/>
            <w:vMerge w:val="restart"/>
            <w:tcBorders>
              <w:top w:val="nil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b w:val="0"/>
                <w:bCs w:val="0"/>
                <w:lang w:val="en-US" w:eastAsia="zh-CN" w:bidi="ar"/>
              </w:rPr>
              <w:t>（为落实CURC采信要求，有何举措，启动时间，执行情况，执行效果等）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8607" w:type="dxa"/>
            <w:gridSpan w:val="4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7" w:type="dxa"/>
            <w:gridSpan w:val="4"/>
            <w:tcBorders>
              <w:top w:val="nil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三、CURC获证产品采购情况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8607" w:type="dxa"/>
            <w:gridSpan w:val="4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请登录中国城市轨道交通认证信息平台：https://certification.camet.org.cn，按照小视频教程http://app.camet.org.cn/wxshare/app/video.html?id=5075，上传采购CURC获证产品的情况。如不了解本单位用户名和密码，或者有其他问题，请联系宋淘沙，15190481737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7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四、单位意见及签章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8607" w:type="dxa"/>
            <w:gridSpan w:val="4"/>
            <w:tcBorders>
              <w:top w:val="nil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bookmarkStart w:id="0" w:name="OLE_LINK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   3 月    日</w:t>
            </w:r>
            <w:bookmarkEnd w:id="0"/>
          </w:p>
        </w:tc>
      </w:tr>
    </w:tbl>
    <w:p>
      <w:pPr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FBCB47B-A0F8-4FEA-8987-6CAD31371E20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7E92C75-2E89-4699-AA13-0185B341B03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849B76ED-3F0E-4C4E-A94C-FCCD369FFED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7C7029F"/>
    <w:rsid w:val="00F27441"/>
    <w:rsid w:val="0644429B"/>
    <w:rsid w:val="16C84A74"/>
    <w:rsid w:val="1FDC7439"/>
    <w:rsid w:val="21690C01"/>
    <w:rsid w:val="29062924"/>
    <w:rsid w:val="2DD613CD"/>
    <w:rsid w:val="3A9F2F30"/>
    <w:rsid w:val="3CA52FDE"/>
    <w:rsid w:val="3CF81F46"/>
    <w:rsid w:val="4FBD688A"/>
    <w:rsid w:val="570C1815"/>
    <w:rsid w:val="5A4B6B1B"/>
    <w:rsid w:val="5F526256"/>
    <w:rsid w:val="63ED479F"/>
    <w:rsid w:val="67C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338</Characters>
  <Lines>0</Lines>
  <Paragraphs>0</Paragraphs>
  <TotalTime>14</TotalTime>
  <ScaleCrop>false</ScaleCrop>
  <LinksUpToDate>false</LinksUpToDate>
  <CharactersWithSpaces>346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2023-03-09T07:08:00Z</dcterms:created>
  <dc:creator>李楠</dc:creator>
  <cp:lastModifiedBy>付德德</cp:lastModifiedBy>
  <dcterms:modified xsi:type="dcterms:W3CDTF">2023-03-09T08:03:21Z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C1622F64B55542268AAD0F25BB122E3A</vt:lpwstr>
  </property>
</Properties>
</file>